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4A982" w14:textId="77777777" w:rsidR="008C4846" w:rsidRDefault="008C4846">
      <w:pPr>
        <w:spacing w:before="120" w:line="200" w:lineRule="exact"/>
        <w:jc w:val="center"/>
        <w:rPr>
          <w:rFonts w:ascii="Arial" w:hAnsi="Arial" w:cs="Arial"/>
          <w:sz w:val="24"/>
        </w:rPr>
      </w:pPr>
    </w:p>
    <w:p w14:paraId="34A7A529" w14:textId="77777777" w:rsidR="008C4846" w:rsidRDefault="008C4846">
      <w:pPr>
        <w:spacing w:before="120" w:line="200" w:lineRule="exact"/>
        <w:jc w:val="center"/>
      </w:pPr>
      <w:r>
        <w:rPr>
          <w:rFonts w:ascii="Arial" w:hAnsi="Arial" w:cs="Arial"/>
          <w:sz w:val="24"/>
        </w:rPr>
        <w:t>MINISTÉRIO DA EDUCAÇÃO</w:t>
      </w:r>
    </w:p>
    <w:p w14:paraId="1E77F3EF" w14:textId="77777777" w:rsidR="008C4846" w:rsidRDefault="008C4846">
      <w:pPr>
        <w:spacing w:before="120" w:line="200" w:lineRule="exact"/>
        <w:jc w:val="center"/>
      </w:pPr>
      <w:r>
        <w:rPr>
          <w:rFonts w:ascii="Arial" w:hAnsi="Arial" w:cs="Arial"/>
          <w:sz w:val="24"/>
        </w:rPr>
        <w:t>FUNDAÇÃO UNIVERSIDADE FEDERAL DE RONDÔNIA</w:t>
      </w:r>
    </w:p>
    <w:p w14:paraId="7AD5C9B9" w14:textId="77777777" w:rsidR="008C4846" w:rsidRDefault="008C4846">
      <w:pPr>
        <w:spacing w:before="120" w:line="200" w:lineRule="exact"/>
        <w:jc w:val="center"/>
      </w:pPr>
      <w:r>
        <w:rPr>
          <w:rFonts w:ascii="Arial" w:hAnsi="Arial" w:cs="Arial"/>
          <w:sz w:val="24"/>
        </w:rPr>
        <w:t>NÚCLEO DE CIÊNCIAS SOCIAIS APLICADAS</w:t>
      </w:r>
    </w:p>
    <w:p w14:paraId="76A8BD5B" w14:textId="77777777" w:rsidR="008C4846" w:rsidRDefault="008C4846">
      <w:pPr>
        <w:spacing w:before="120" w:line="200" w:lineRule="exact"/>
        <w:jc w:val="center"/>
      </w:pPr>
      <w:r>
        <w:rPr>
          <w:rFonts w:ascii="Arial" w:hAnsi="Arial" w:cs="Arial"/>
          <w:sz w:val="24"/>
        </w:rPr>
        <w:t>DEPARTAMENTO DE ADMINISTRAÇÃO</w:t>
      </w:r>
    </w:p>
    <w:p w14:paraId="427555B4" w14:textId="77777777" w:rsidR="008C4846" w:rsidRDefault="008C4846">
      <w:pPr>
        <w:spacing w:line="276" w:lineRule="auto"/>
        <w:jc w:val="center"/>
        <w:rPr>
          <w:rFonts w:ascii="Arial" w:hAnsi="Arial" w:cs="Arial"/>
          <w:sz w:val="16"/>
          <w:szCs w:val="16"/>
        </w:rPr>
      </w:pPr>
    </w:p>
    <w:p w14:paraId="2A65A7CB" w14:textId="77777777" w:rsidR="008C4846" w:rsidRDefault="008C4846">
      <w:pPr>
        <w:pStyle w:val="Ttulo1"/>
        <w:spacing w:line="276" w:lineRule="auto"/>
        <w:rPr>
          <w:rFonts w:cs="Arial"/>
          <w:b/>
          <w:sz w:val="16"/>
          <w:szCs w:val="16"/>
        </w:rPr>
      </w:pPr>
    </w:p>
    <w:p w14:paraId="18E2E294" w14:textId="77777777" w:rsidR="008C4846" w:rsidRDefault="008C4846">
      <w:pPr>
        <w:pStyle w:val="Ttulo1"/>
      </w:pPr>
      <w:r>
        <w:rPr>
          <w:rFonts w:cs="Arial"/>
          <w:b/>
        </w:rPr>
        <w:t>Programa da Disciplina</w:t>
      </w:r>
    </w:p>
    <w:p w14:paraId="531AF459" w14:textId="77777777" w:rsidR="008C4846" w:rsidRDefault="008C4846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62"/>
        <w:gridCol w:w="3188"/>
      </w:tblGrid>
      <w:tr w:rsidR="008C4846" w14:paraId="1B3C0A03" w14:textId="77777777">
        <w:trPr>
          <w:trHeight w:val="923"/>
          <w:jc w:val="center"/>
        </w:trPr>
        <w:tc>
          <w:tcPr>
            <w:tcW w:w="6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5E5E5"/>
          </w:tcPr>
          <w:p w14:paraId="506F4E7C" w14:textId="63CD47B5" w:rsidR="00CE28CE" w:rsidRPr="00CE28CE" w:rsidRDefault="008C4846">
            <w:pPr>
              <w:pStyle w:val="Ttulo6"/>
            </w:pPr>
            <w:r w:rsidRPr="00271222">
              <w:rPr>
                <w:rFonts w:ascii="Arial" w:hAnsi="Arial" w:cs="Arial"/>
                <w:b/>
                <w:sz w:val="24"/>
                <w:szCs w:val="24"/>
              </w:rPr>
              <w:t>Disciplina: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28CE" w:rsidRPr="00CE28CE">
              <w:rPr>
                <w:rFonts w:ascii="Arial" w:hAnsi="Arial" w:cs="Arial"/>
                <w:sz w:val="24"/>
                <w:szCs w:val="24"/>
              </w:rPr>
              <w:t>Teoria Geral da Administração I</w:t>
            </w:r>
            <w:r w:rsidR="00232558">
              <w:rPr>
                <w:rFonts w:ascii="Arial" w:hAnsi="Arial" w:cs="Arial"/>
                <w:sz w:val="24"/>
                <w:szCs w:val="24"/>
              </w:rPr>
              <w:t>I</w:t>
            </w:r>
            <w:r w:rsidR="00CE28CE" w:rsidRPr="00CE28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74889E" w14:textId="5D4B14B8" w:rsidR="008C4846" w:rsidRDefault="008C4846" w:rsidP="00CE28CE">
            <w:pPr>
              <w:pStyle w:val="Ttulo6"/>
            </w:pPr>
            <w:r w:rsidRPr="00271222">
              <w:rPr>
                <w:rFonts w:ascii="Arial" w:hAnsi="Arial" w:cs="Arial"/>
                <w:b/>
                <w:sz w:val="24"/>
                <w:szCs w:val="24"/>
              </w:rPr>
              <w:t>Curso: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28CE">
              <w:rPr>
                <w:rFonts w:ascii="Arial" w:hAnsi="Arial" w:cs="Arial"/>
                <w:sz w:val="24"/>
                <w:szCs w:val="24"/>
              </w:rPr>
              <w:t>Administração</w:t>
            </w:r>
          </w:p>
        </w:tc>
        <w:tc>
          <w:tcPr>
            <w:tcW w:w="3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E5E5"/>
          </w:tcPr>
          <w:p w14:paraId="56A9C128" w14:textId="77777777" w:rsidR="008C4846" w:rsidRDefault="008C4846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63F85E" w14:textId="6E3201AA" w:rsidR="008C4846" w:rsidRDefault="008C4846">
            <w:pPr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Carga horária: </w:t>
            </w:r>
            <w:r w:rsidR="007E6BBF" w:rsidRPr="007E6BBF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7E6BBF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</w:tr>
      <w:tr w:rsidR="008C4846" w14:paraId="58CEA432" w14:textId="77777777">
        <w:trPr>
          <w:trHeight w:val="677"/>
          <w:jc w:val="center"/>
        </w:trPr>
        <w:tc>
          <w:tcPr>
            <w:tcW w:w="6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E5E5E5"/>
          </w:tcPr>
          <w:p w14:paraId="6958E317" w14:textId="77777777" w:rsidR="008C4846" w:rsidRDefault="008C4846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0CC692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Professor: </w:t>
            </w:r>
            <w:r w:rsidR="00CB5D43">
              <w:rPr>
                <w:rFonts w:ascii="Arial" w:hAnsi="Arial" w:cs="Arial"/>
                <w:sz w:val="24"/>
                <w:szCs w:val="24"/>
              </w:rPr>
              <w:t>Dr. Fábio Rogério de Morais</w:t>
            </w:r>
          </w:p>
          <w:p w14:paraId="0F2A8105" w14:textId="77777777" w:rsidR="008C4846" w:rsidRDefault="008C484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E5E5"/>
          </w:tcPr>
          <w:p w14:paraId="6CA45636" w14:textId="4AFD23F7" w:rsidR="008C4846" w:rsidRDefault="008C4846">
            <w:pPr>
              <w:spacing w:after="120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Período: </w:t>
            </w:r>
            <w:r w:rsidR="00232558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º </w:t>
            </w:r>
          </w:p>
          <w:p w14:paraId="778C34B3" w14:textId="09487E24" w:rsidR="008C4846" w:rsidRDefault="008C4846">
            <w:pPr>
              <w:spacing w:after="120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Ano/Semestre: </w:t>
            </w:r>
            <w:r w:rsidR="00232558">
              <w:rPr>
                <w:rFonts w:ascii="Arial" w:hAnsi="Arial" w:cs="Arial"/>
                <w:sz w:val="24"/>
                <w:szCs w:val="24"/>
              </w:rPr>
              <w:t>2019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23255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0A7E0508" w14:textId="77777777" w:rsidR="008C4846" w:rsidRDefault="008C484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="008C4846" w14:paraId="2C5978AF" w14:textId="77777777">
        <w:trPr>
          <w:trHeight w:val="549"/>
          <w:jc w:val="center"/>
        </w:trPr>
        <w:tc>
          <w:tcPr>
            <w:tcW w:w="9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676FD7E" w14:textId="77777777" w:rsidR="00036BC5" w:rsidRDefault="008C4846" w:rsidP="00036BC5">
            <w:pPr>
              <w:overflowPunct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 - EMENTA: </w:t>
            </w:r>
            <w:r w:rsidR="00036BC5" w:rsidRPr="00036BC5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49674358" w14:textId="785069CE" w:rsidR="008C4846" w:rsidRPr="00315C9F" w:rsidRDefault="00D364A3" w:rsidP="00036BC5">
            <w:pPr>
              <w:overflowPunct/>
              <w:jc w:val="both"/>
              <w:rPr>
                <w:rFonts w:ascii="Calibri" w:hAnsi="Calibri"/>
                <w:sz w:val="24"/>
                <w:szCs w:val="24"/>
              </w:rPr>
            </w:pPr>
            <w:r w:rsidRPr="00315C9F">
              <w:rPr>
                <w:rFonts w:ascii="Calibri" w:hAnsi="Calibri"/>
                <w:sz w:val="24"/>
                <w:szCs w:val="24"/>
              </w:rPr>
              <w:t>Abordagem Estruturalista da Administração: Teoria da Burocracia e Teoria Estruturalista; Abordagem   comportamental   da Administração:   Teoria   comportamental   e   Teoria   do Desenvolvimento Organizacional; Abordagem Sistêmica da Administração: Cibernética e Administração, Teoria Matemática e Teoria de Sistemas; Abordagem Contingencial da Administração</w:t>
            </w:r>
            <w:r w:rsidR="008C4846" w:rsidRPr="00315C9F">
              <w:rPr>
                <w:rFonts w:ascii="Calibri" w:hAnsi="Calibri"/>
                <w:sz w:val="24"/>
                <w:szCs w:val="24"/>
              </w:rPr>
              <w:t>.</w:t>
            </w:r>
          </w:p>
          <w:p w14:paraId="198F5FC3" w14:textId="77777777" w:rsidR="008C4846" w:rsidRDefault="008C4846">
            <w:pPr>
              <w:overflowPunct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7797EE" w14:textId="77777777" w:rsidR="008C4846" w:rsidRDefault="008C484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="008C4846" w14:paraId="469473CF" w14:textId="77777777">
        <w:trPr>
          <w:jc w:val="center"/>
        </w:trPr>
        <w:tc>
          <w:tcPr>
            <w:tcW w:w="9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A0C74CE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II - OBJETIVOS:</w:t>
            </w:r>
          </w:p>
          <w:p w14:paraId="3AE9D9AE" w14:textId="77777777" w:rsidR="008C4846" w:rsidRDefault="008C4846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50AFB1" w14:textId="77777777" w:rsidR="008C4846" w:rsidRDefault="008C4846">
            <w:pPr>
              <w:spacing w:line="276" w:lineRule="auto"/>
              <w:jc w:val="both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Geral:</w:t>
            </w:r>
          </w:p>
          <w:p w14:paraId="2BD02ADF" w14:textId="441CFA11" w:rsidR="008C4846" w:rsidRPr="00EB0A44" w:rsidRDefault="007E6BBF">
            <w:pPr>
              <w:spacing w:line="276" w:lineRule="auto"/>
              <w:jc w:val="both"/>
            </w:pPr>
            <w:r w:rsidRPr="007E6BBF">
              <w:rPr>
                <w:rFonts w:ascii="Calibri" w:hAnsi="Calibri" w:cs="Calibri"/>
                <w:sz w:val="22"/>
                <w:szCs w:val="22"/>
              </w:rPr>
              <w:t>Compreender e interpretar a</w:t>
            </w:r>
            <w:r w:rsidR="00CE28CE">
              <w:rPr>
                <w:rFonts w:ascii="Calibri" w:hAnsi="Calibri" w:cs="Calibri"/>
                <w:sz w:val="22"/>
                <w:szCs w:val="22"/>
              </w:rPr>
              <w:t>s</w:t>
            </w:r>
            <w:r w:rsidRPr="007E6BB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E28CE">
              <w:rPr>
                <w:rFonts w:ascii="Calibri" w:hAnsi="Calibri" w:cs="Calibri"/>
                <w:sz w:val="22"/>
                <w:szCs w:val="22"/>
              </w:rPr>
              <w:t xml:space="preserve">teorias da administração e sua evolução, bem como </w:t>
            </w:r>
            <w:r w:rsidR="006D3B61">
              <w:rPr>
                <w:rFonts w:ascii="Calibri" w:hAnsi="Calibri" w:cs="Calibri"/>
                <w:sz w:val="22"/>
                <w:szCs w:val="22"/>
              </w:rPr>
              <w:t>a aplicação e</w:t>
            </w:r>
            <w:r w:rsidRPr="007E6BBF">
              <w:rPr>
                <w:rFonts w:ascii="Calibri" w:hAnsi="Calibri" w:cs="Calibri"/>
                <w:sz w:val="22"/>
                <w:szCs w:val="22"/>
              </w:rPr>
              <w:t xml:space="preserve"> funções da administração, </w:t>
            </w:r>
            <w:r w:rsidR="006D3B61">
              <w:rPr>
                <w:rFonts w:ascii="Calibri" w:hAnsi="Calibri" w:cs="Calibri"/>
                <w:sz w:val="22"/>
                <w:szCs w:val="22"/>
              </w:rPr>
              <w:t>ao</w:t>
            </w:r>
            <w:r w:rsidRPr="007E6BBF">
              <w:rPr>
                <w:rFonts w:ascii="Calibri" w:hAnsi="Calibri" w:cs="Calibri"/>
                <w:sz w:val="22"/>
                <w:szCs w:val="22"/>
              </w:rPr>
              <w:t xml:space="preserve"> relacioná-las empiricamente com o ambiente contemporâneos das organizações</w:t>
            </w:r>
            <w:r w:rsidR="008D13C7" w:rsidRPr="008D13C7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C096C2D" w14:textId="77777777" w:rsidR="008C4846" w:rsidRDefault="008C4846">
            <w:pPr>
              <w:spacing w:line="276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4087D8E8" w14:textId="77777777" w:rsidR="008C4846" w:rsidRDefault="008C4846">
            <w:pPr>
              <w:spacing w:line="276" w:lineRule="auto"/>
              <w:jc w:val="both"/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Específicos:</w:t>
            </w:r>
          </w:p>
          <w:p w14:paraId="397B275E" w14:textId="0D65ECE5" w:rsidR="00076982" w:rsidRPr="00076982" w:rsidRDefault="00076982" w:rsidP="0007698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76982">
              <w:rPr>
                <w:rFonts w:ascii="Calibri" w:hAnsi="Calibri" w:cs="Calibri"/>
                <w:sz w:val="22"/>
                <w:szCs w:val="22"/>
              </w:rPr>
              <w:t xml:space="preserve">Definir os principais conceitos envolvidos </w:t>
            </w:r>
            <w:r w:rsidR="00C4691B">
              <w:rPr>
                <w:rFonts w:ascii="Calibri" w:hAnsi="Calibri" w:cs="Calibri"/>
                <w:sz w:val="22"/>
                <w:szCs w:val="22"/>
              </w:rPr>
              <w:t xml:space="preserve">no desenvolvimento teórico </w:t>
            </w:r>
            <w:r w:rsidRPr="00076982"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 w:rsidR="00C4691B">
              <w:rPr>
                <w:rFonts w:ascii="Calibri" w:hAnsi="Calibri" w:cs="Calibri"/>
                <w:sz w:val="22"/>
                <w:szCs w:val="22"/>
              </w:rPr>
              <w:t xml:space="preserve">gerencial </w:t>
            </w:r>
            <w:r w:rsidR="0048319D">
              <w:rPr>
                <w:rFonts w:ascii="Calibri" w:hAnsi="Calibri" w:cs="Calibri"/>
                <w:sz w:val="22"/>
                <w:szCs w:val="22"/>
              </w:rPr>
              <w:t>das</w:t>
            </w:r>
            <w:r w:rsidR="00C4691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8319D">
              <w:rPr>
                <w:rFonts w:ascii="Calibri" w:hAnsi="Calibri" w:cs="Calibri"/>
                <w:sz w:val="22"/>
                <w:szCs w:val="22"/>
              </w:rPr>
              <w:t>organizações</w:t>
            </w:r>
            <w:r w:rsidRPr="0007698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4A21764" w14:textId="556437D3" w:rsidR="00076982" w:rsidRPr="00076982" w:rsidRDefault="00985D6F" w:rsidP="0007698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Diferenciar</w:t>
            </w:r>
            <w:r w:rsidR="00076982" w:rsidRPr="00076982">
              <w:rPr>
                <w:rFonts w:ascii="Calibri" w:hAnsi="Calibri" w:cs="Calibri"/>
                <w:sz w:val="22"/>
                <w:szCs w:val="22"/>
              </w:rPr>
              <w:t xml:space="preserve"> as </w:t>
            </w:r>
            <w:r w:rsidR="0048319D">
              <w:rPr>
                <w:rFonts w:ascii="Calibri" w:hAnsi="Calibri" w:cs="Calibri"/>
                <w:sz w:val="22"/>
                <w:szCs w:val="22"/>
              </w:rPr>
              <w:t xml:space="preserve">escolas teóricas e entender </w:t>
            </w:r>
            <w:r>
              <w:rPr>
                <w:rFonts w:ascii="Calibri" w:hAnsi="Calibri" w:cs="Calibri"/>
                <w:sz w:val="22"/>
                <w:szCs w:val="22"/>
              </w:rPr>
              <w:t>a aplicação e uso</w:t>
            </w:r>
            <w:r w:rsidR="00076982" w:rsidRPr="0007698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E7B684F" w14:textId="76208329" w:rsidR="00076982" w:rsidRDefault="00076982" w:rsidP="00076982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76982">
              <w:rPr>
                <w:rFonts w:ascii="Calibri" w:hAnsi="Calibri" w:cs="Calibri"/>
                <w:sz w:val="22"/>
                <w:szCs w:val="22"/>
              </w:rPr>
              <w:t xml:space="preserve">Identificar os principais </w:t>
            </w:r>
            <w:r w:rsidR="00985D6F">
              <w:rPr>
                <w:rFonts w:ascii="Calibri" w:hAnsi="Calibri" w:cs="Calibri"/>
                <w:sz w:val="22"/>
                <w:szCs w:val="22"/>
              </w:rPr>
              <w:t xml:space="preserve">elementos do processo </w:t>
            </w:r>
            <w:r w:rsidR="0048319D">
              <w:rPr>
                <w:rFonts w:ascii="Calibri" w:hAnsi="Calibri" w:cs="Calibri"/>
                <w:sz w:val="22"/>
                <w:szCs w:val="22"/>
              </w:rPr>
              <w:t>administrativo e da gestão</w:t>
            </w:r>
            <w:r w:rsidRPr="0007698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D55907A" w14:textId="3EDAE75E" w:rsidR="00076982" w:rsidRPr="00ED6EED" w:rsidRDefault="0048319D" w:rsidP="0048319D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="00076982" w:rsidRPr="00076982">
              <w:rPr>
                <w:rFonts w:ascii="Calibri" w:hAnsi="Calibri" w:cs="Calibri"/>
                <w:sz w:val="22"/>
                <w:szCs w:val="22"/>
              </w:rPr>
              <w:t xml:space="preserve">xplicar, com base nos conhecimentos adquiridos </w:t>
            </w:r>
            <w:r w:rsidR="00985D6F">
              <w:rPr>
                <w:rFonts w:ascii="Calibri" w:hAnsi="Calibri" w:cs="Calibri"/>
                <w:sz w:val="22"/>
                <w:szCs w:val="22"/>
              </w:rPr>
              <w:t xml:space="preserve">as atividades inerentes </w:t>
            </w:r>
            <w:r w:rsidR="00985D6F">
              <w:rPr>
                <w:rFonts w:ascii="Calibri" w:hAnsi="Calibri" w:cs="Calibri"/>
                <w:sz w:val="24"/>
                <w:szCs w:val="24"/>
              </w:rPr>
              <w:t>as atividades</w:t>
            </w:r>
            <w:r w:rsidR="00985D6F" w:rsidRPr="00036BC5">
              <w:rPr>
                <w:rFonts w:ascii="Calibri" w:hAnsi="Calibri" w:cs="Calibri"/>
                <w:sz w:val="24"/>
                <w:szCs w:val="24"/>
              </w:rPr>
              <w:t xml:space="preserve"> gerenciais da administração</w:t>
            </w:r>
            <w:r>
              <w:rPr>
                <w:rFonts w:ascii="Calibri" w:hAnsi="Calibri" w:cs="Calibri"/>
                <w:sz w:val="24"/>
                <w:szCs w:val="24"/>
              </w:rPr>
              <w:t>, como relacionar a teoria organizacional à prática gerencial</w:t>
            </w:r>
            <w:r w:rsidR="000C3268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</w:tbl>
    <w:p w14:paraId="482B9DB9" w14:textId="77777777" w:rsidR="008C4846" w:rsidRDefault="008C4846">
      <w:pPr>
        <w:jc w:val="both"/>
        <w:rPr>
          <w:rFonts w:ascii="Arial" w:hAnsi="Arial" w:cs="Arial"/>
        </w:rPr>
      </w:pPr>
    </w:p>
    <w:p w14:paraId="759D7032" w14:textId="77777777" w:rsidR="00ED6EED" w:rsidRDefault="00ED6EED">
      <w:pPr>
        <w:jc w:val="both"/>
        <w:rPr>
          <w:rFonts w:ascii="Arial" w:hAnsi="Arial" w:cs="Arial"/>
        </w:rPr>
      </w:pPr>
    </w:p>
    <w:p w14:paraId="65563B3F" w14:textId="77777777" w:rsidR="00751E15" w:rsidRDefault="00751E15">
      <w:pPr>
        <w:jc w:val="both"/>
        <w:rPr>
          <w:rFonts w:ascii="Arial" w:hAnsi="Arial" w:cs="Arial"/>
        </w:rPr>
      </w:pPr>
    </w:p>
    <w:p w14:paraId="6EEAD750" w14:textId="77777777" w:rsidR="0048319D" w:rsidRDefault="0048319D">
      <w:pPr>
        <w:jc w:val="both"/>
        <w:rPr>
          <w:rFonts w:ascii="Arial" w:hAnsi="Arial" w:cs="Arial"/>
        </w:rPr>
      </w:pPr>
    </w:p>
    <w:p w14:paraId="425313EB" w14:textId="77777777" w:rsidR="0048319D" w:rsidRDefault="0048319D">
      <w:pPr>
        <w:jc w:val="both"/>
        <w:rPr>
          <w:rFonts w:ascii="Arial" w:hAnsi="Arial" w:cs="Arial"/>
        </w:rPr>
      </w:pPr>
    </w:p>
    <w:p w14:paraId="083001F4" w14:textId="77777777" w:rsidR="0048319D" w:rsidRDefault="0048319D">
      <w:pPr>
        <w:jc w:val="both"/>
        <w:rPr>
          <w:rFonts w:ascii="Arial" w:hAnsi="Arial" w:cs="Arial"/>
        </w:rPr>
      </w:pPr>
    </w:p>
    <w:p w14:paraId="34C7B07A" w14:textId="77777777" w:rsidR="0048319D" w:rsidRDefault="0048319D">
      <w:pPr>
        <w:jc w:val="both"/>
        <w:rPr>
          <w:rFonts w:ascii="Arial" w:hAnsi="Arial" w:cs="Arial"/>
        </w:rPr>
      </w:pPr>
    </w:p>
    <w:p w14:paraId="6BCA130E" w14:textId="77777777" w:rsidR="0048319D" w:rsidRDefault="0048319D">
      <w:pPr>
        <w:jc w:val="both"/>
        <w:rPr>
          <w:rFonts w:ascii="Arial" w:hAnsi="Arial" w:cs="Arial"/>
        </w:rPr>
      </w:pPr>
    </w:p>
    <w:p w14:paraId="4249FF04" w14:textId="77777777" w:rsidR="0048319D" w:rsidRDefault="0048319D">
      <w:pPr>
        <w:jc w:val="both"/>
        <w:rPr>
          <w:rFonts w:ascii="Arial" w:hAnsi="Arial" w:cs="Arial"/>
        </w:rPr>
      </w:pPr>
    </w:p>
    <w:p w14:paraId="3906A43F" w14:textId="77777777" w:rsidR="0048319D" w:rsidRDefault="0048319D">
      <w:pPr>
        <w:jc w:val="both"/>
        <w:rPr>
          <w:rFonts w:ascii="Arial" w:hAnsi="Arial" w:cs="Arial"/>
        </w:rPr>
      </w:pPr>
    </w:p>
    <w:p w14:paraId="4ED7CED7" w14:textId="77777777" w:rsidR="0048319D" w:rsidRDefault="0048319D">
      <w:pPr>
        <w:jc w:val="both"/>
        <w:rPr>
          <w:rFonts w:ascii="Arial" w:hAnsi="Arial" w:cs="Arial"/>
        </w:rPr>
      </w:pPr>
    </w:p>
    <w:tbl>
      <w:tblPr>
        <w:tblW w:w="975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  <w:gridCol w:w="30"/>
      </w:tblGrid>
      <w:tr w:rsidR="008C4846" w14:paraId="3CE6834A" w14:textId="77777777" w:rsidTr="00ED6EED">
        <w:trPr>
          <w:trHeight w:val="591"/>
          <w:jc w:val="center"/>
        </w:trPr>
        <w:tc>
          <w:tcPr>
            <w:tcW w:w="9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C4E8DA9" w14:textId="77777777" w:rsidR="008C4846" w:rsidRDefault="008C4846">
            <w:pPr>
              <w:snapToGrid w:val="0"/>
              <w:jc w:val="both"/>
              <w:rPr>
                <w:rFonts w:ascii="Arial" w:hAnsi="Arial" w:cs="Arial"/>
              </w:rPr>
            </w:pPr>
          </w:p>
          <w:p w14:paraId="7C9D62DC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III – CONTEÚDO PROGRAMÁTICO </w:t>
            </w:r>
          </w:p>
        </w:tc>
      </w:tr>
      <w:tr w:rsidR="008C4846" w14:paraId="577870D8" w14:textId="77777777" w:rsidTr="00D364A3">
        <w:trPr>
          <w:trHeight w:val="3491"/>
          <w:jc w:val="center"/>
        </w:trPr>
        <w:tc>
          <w:tcPr>
            <w:tcW w:w="9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</w:tcPr>
          <w:p w14:paraId="724780FA" w14:textId="48AAB0CC" w:rsidR="008C4846" w:rsidRDefault="008C4846">
            <w:pPr>
              <w:pStyle w:val="PargrafodaLista"/>
              <w:snapToGrid w:val="0"/>
              <w:ind w:left="71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9FB0F85" w14:textId="4042F152" w:rsidR="00985D6F" w:rsidRPr="00985D6F" w:rsidRDefault="00985D6F" w:rsidP="00985D6F">
            <w:pPr>
              <w:numPr>
                <w:ilvl w:val="0"/>
                <w:numId w:val="8"/>
              </w:numPr>
              <w:overflowPunct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Unidade de Ensino - </w:t>
            </w:r>
            <w:r w:rsidR="0048319D" w:rsidRPr="0048319D">
              <w:rPr>
                <w:rFonts w:ascii="Calibri" w:hAnsi="Calibri" w:cs="Calibri"/>
                <w:b/>
                <w:sz w:val="24"/>
                <w:szCs w:val="24"/>
              </w:rPr>
              <w:t>Evolução do Pensamento e do Estado da Arte da Administração</w:t>
            </w:r>
            <w:r w:rsidRPr="00985D6F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14:paraId="529B7932" w14:textId="256C97DF" w:rsidR="00985D6F" w:rsidRPr="00D364A3" w:rsidRDefault="00D364A3" w:rsidP="00D364A3">
            <w:pPr>
              <w:numPr>
                <w:ilvl w:val="1"/>
                <w:numId w:val="8"/>
              </w:numPr>
              <w:overflowPunct/>
              <w:ind w:left="89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Revisão de </w:t>
            </w:r>
            <w:r w:rsidR="00985D6F" w:rsidRPr="00985D6F">
              <w:rPr>
                <w:rFonts w:ascii="Calibri" w:hAnsi="Calibri" w:cs="Calibri"/>
                <w:b/>
                <w:sz w:val="24"/>
                <w:szCs w:val="24"/>
              </w:rPr>
              <w:t>Conceitos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, </w:t>
            </w:r>
            <w:r w:rsidR="00985D6F" w:rsidRPr="00D364A3">
              <w:rPr>
                <w:rFonts w:ascii="Calibri" w:hAnsi="Calibri" w:cs="Calibri"/>
                <w:b/>
                <w:sz w:val="24"/>
                <w:szCs w:val="24"/>
              </w:rPr>
              <w:t>Histórico</w:t>
            </w:r>
            <w:r w:rsidR="0048319D" w:rsidRPr="00D364A3">
              <w:rPr>
                <w:rFonts w:ascii="Calibri" w:hAnsi="Calibri" w:cs="Calibri"/>
                <w:b/>
                <w:sz w:val="24"/>
                <w:szCs w:val="24"/>
              </w:rPr>
              <w:t xml:space="preserve"> e evolução </w:t>
            </w:r>
          </w:p>
          <w:p w14:paraId="7A7777F7" w14:textId="2AC92D33" w:rsidR="008C4846" w:rsidRDefault="00D364A3" w:rsidP="0048319D">
            <w:pPr>
              <w:numPr>
                <w:ilvl w:val="1"/>
                <w:numId w:val="8"/>
              </w:numPr>
              <w:overflowPunct/>
              <w:ind w:left="890" w:hanging="357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Revisão das </w:t>
            </w:r>
            <w:r w:rsidR="0048319D">
              <w:rPr>
                <w:rFonts w:ascii="Calibri" w:hAnsi="Calibri" w:cs="Calibri"/>
                <w:b/>
                <w:sz w:val="24"/>
                <w:szCs w:val="24"/>
              </w:rPr>
              <w:t>Principais escolas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apresentadas em TGA I</w:t>
            </w:r>
          </w:p>
          <w:p w14:paraId="7FEBF490" w14:textId="77777777" w:rsidR="0048319D" w:rsidRPr="0048319D" w:rsidRDefault="0048319D" w:rsidP="0048319D">
            <w:pPr>
              <w:overflowPunct/>
              <w:ind w:left="89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D440D90" w14:textId="32EFE1AC" w:rsidR="00985D6F" w:rsidRPr="00985D6F" w:rsidRDefault="00076982" w:rsidP="00985D6F">
            <w:pPr>
              <w:numPr>
                <w:ilvl w:val="0"/>
                <w:numId w:val="8"/>
              </w:numPr>
              <w:overflowPunct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076982">
              <w:rPr>
                <w:rFonts w:ascii="Calibri" w:hAnsi="Calibri" w:cs="Calibri"/>
                <w:b/>
                <w:sz w:val="24"/>
                <w:szCs w:val="24"/>
              </w:rPr>
              <w:t xml:space="preserve">Unidade </w:t>
            </w:r>
            <w:r w:rsidR="00985D6F">
              <w:rPr>
                <w:rFonts w:ascii="Calibri" w:hAnsi="Calibri" w:cs="Calibri"/>
                <w:b/>
                <w:sz w:val="24"/>
                <w:szCs w:val="24"/>
              </w:rPr>
              <w:t>de Ensino –</w:t>
            </w:r>
            <w:r w:rsidR="006D3B61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EF03DC">
              <w:rPr>
                <w:rFonts w:ascii="Calibri" w:hAnsi="Calibri" w:cs="Calibri"/>
                <w:b/>
                <w:sz w:val="24"/>
                <w:szCs w:val="24"/>
              </w:rPr>
              <w:t>Escolas da Administração</w:t>
            </w:r>
            <w:r w:rsidR="0048319D" w:rsidRPr="0048319D">
              <w:rPr>
                <w:rFonts w:ascii="Calibri" w:hAnsi="Calibri" w:cs="Calibri"/>
                <w:b/>
                <w:sz w:val="24"/>
                <w:szCs w:val="24"/>
              </w:rPr>
              <w:t>.</w:t>
            </w:r>
          </w:p>
          <w:p w14:paraId="4F45ED3A" w14:textId="336B3623" w:rsidR="00EF03DC" w:rsidRPr="00D364A3" w:rsidRDefault="00D364A3" w:rsidP="00D364A3">
            <w:pPr>
              <w:pStyle w:val="PargrafodaLista"/>
              <w:numPr>
                <w:ilvl w:val="1"/>
                <w:numId w:val="11"/>
              </w:numPr>
              <w:overflowPunct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Abordagem Estruturalista da Administração: Teoria da Burocracia e Teoria Estruturalista</w:t>
            </w:r>
          </w:p>
          <w:p w14:paraId="0F8F0C05" w14:textId="60D62744" w:rsidR="008644F5" w:rsidRDefault="00D364A3" w:rsidP="008644F5">
            <w:pPr>
              <w:pStyle w:val="PargrafodaLista"/>
              <w:numPr>
                <w:ilvl w:val="1"/>
                <w:numId w:val="11"/>
              </w:numPr>
              <w:overflowPunct/>
              <w:ind w:left="89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bordagem   comportamental   da Administração:   Teoria   comportamental   e   Teoria   do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Desenvolvimento Organizacional</w:t>
            </w:r>
            <w:r w:rsidR="00EF03DC">
              <w:rPr>
                <w:rFonts w:ascii="Calibri" w:hAnsi="Calibri" w:cs="Calibri"/>
                <w:b/>
                <w:sz w:val="24"/>
                <w:szCs w:val="24"/>
              </w:rPr>
              <w:t>.</w:t>
            </w:r>
          </w:p>
          <w:p w14:paraId="16586070" w14:textId="54A5560B" w:rsidR="008C4846" w:rsidRPr="00EF03DC" w:rsidRDefault="00D364A3" w:rsidP="00EF03DC">
            <w:pPr>
              <w:pStyle w:val="PargrafodaLista"/>
              <w:numPr>
                <w:ilvl w:val="1"/>
                <w:numId w:val="11"/>
              </w:numPr>
              <w:overflowPunct/>
              <w:ind w:left="89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bordagem Sistêmica da Administração: Cibernética e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Administração, Teoria Matemática e Teoria de Sistemas; Abordagem Contingencial da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D364A3">
              <w:rPr>
                <w:rFonts w:ascii="Calibri" w:hAnsi="Calibri" w:cs="Calibri"/>
                <w:b/>
                <w:sz w:val="24"/>
                <w:szCs w:val="24"/>
              </w:rPr>
              <w:t>Administração</w:t>
            </w:r>
            <w:r w:rsidR="00EF03DC" w:rsidRPr="00EF03DC">
              <w:rPr>
                <w:rFonts w:ascii="Calibri" w:hAnsi="Calibri" w:cs="Calibri"/>
                <w:b/>
                <w:sz w:val="24"/>
                <w:szCs w:val="24"/>
              </w:rPr>
              <w:t>.</w:t>
            </w:r>
          </w:p>
        </w:tc>
      </w:tr>
      <w:tr w:rsidR="008C4846" w14:paraId="58A015AC" w14:textId="77777777" w:rsidTr="00ED6EED">
        <w:trPr>
          <w:gridAfter w:val="1"/>
          <w:wAfter w:w="30" w:type="dxa"/>
          <w:trHeight w:val="260"/>
          <w:jc w:val="center"/>
        </w:trPr>
        <w:tc>
          <w:tcPr>
            <w:tcW w:w="972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14:paraId="428DE53C" w14:textId="77777777" w:rsidR="008C4846" w:rsidRDefault="008C4846">
            <w:pPr>
              <w:pStyle w:val="PargrafodaLista"/>
              <w:snapToGrid w:val="0"/>
              <w:ind w:left="714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4846" w14:paraId="7D26F014" w14:textId="77777777" w:rsidTr="00ED6EED">
        <w:trPr>
          <w:jc w:val="center"/>
        </w:trPr>
        <w:tc>
          <w:tcPr>
            <w:tcW w:w="9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6C5063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IV – METODOLOGIA (PROCEDIMENTOS E RECURSOS DE ENSINO):</w:t>
            </w:r>
          </w:p>
          <w:p w14:paraId="2654A4D5" w14:textId="77777777" w:rsidR="008C4846" w:rsidRDefault="008C4846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444211" w14:textId="77777777" w:rsidR="008C4846" w:rsidRDefault="008C4846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Aulas expositivas;</w:t>
            </w:r>
          </w:p>
          <w:p w14:paraId="672721A0" w14:textId="4FD480CA" w:rsidR="008C4846" w:rsidRDefault="00ED6EED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Exercícios</w:t>
            </w:r>
            <w:r w:rsidR="008C4846">
              <w:rPr>
                <w:rFonts w:ascii="Calibri" w:hAnsi="Calibri" w:cs="Calibri"/>
                <w:bCs/>
                <w:sz w:val="22"/>
                <w:szCs w:val="22"/>
              </w:rPr>
              <w:t xml:space="preserve"> em grupo;</w:t>
            </w:r>
          </w:p>
          <w:p w14:paraId="6341EB0A" w14:textId="77777777" w:rsidR="008C4846" w:rsidRDefault="008C4846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Leitura de textos;</w:t>
            </w:r>
          </w:p>
          <w:p w14:paraId="72E2B865" w14:textId="77777777" w:rsidR="008C4846" w:rsidRDefault="008C4846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Debates;</w:t>
            </w:r>
          </w:p>
          <w:p w14:paraId="7EC8EBC1" w14:textId="77777777" w:rsidR="008C4846" w:rsidRDefault="008C4846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Seminários; e</w:t>
            </w:r>
          </w:p>
          <w:p w14:paraId="7D094F0F" w14:textId="77777777" w:rsidR="008C4846" w:rsidRDefault="008C4846">
            <w:pPr>
              <w:numPr>
                <w:ilvl w:val="0"/>
                <w:numId w:val="2"/>
              </w:num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 w:hanging="323"/>
              <w:jc w:val="both"/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Audiovisuais.</w:t>
            </w:r>
          </w:p>
          <w:p w14:paraId="692AEDB4" w14:textId="77777777" w:rsidR="008C4846" w:rsidRDefault="008C4846">
            <w:p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2EEE0AF4" w14:textId="77777777" w:rsidR="008C4846" w:rsidRDefault="008C4846">
            <w:pPr>
              <w:tabs>
                <w:tab w:val="left" w:pos="0"/>
                <w:tab w:val="left" w:pos="964"/>
                <w:tab w:val="left" w:pos="1800"/>
                <w:tab w:val="left" w:pos="2880"/>
                <w:tab w:val="left" w:pos="3240"/>
                <w:tab w:val="left" w:pos="4320"/>
                <w:tab w:val="left" w:pos="4680"/>
                <w:tab w:val="left" w:pos="5760"/>
                <w:tab w:val="left" w:pos="6120"/>
                <w:tab w:val="left" w:pos="7200"/>
                <w:tab w:val="left" w:pos="7560"/>
                <w:tab w:val="left" w:pos="8640"/>
                <w:tab w:val="left" w:pos="9000"/>
                <w:tab w:val="left" w:pos="10080"/>
                <w:tab w:val="left" w:pos="10440"/>
                <w:tab w:val="left" w:pos="11520"/>
                <w:tab w:val="left" w:pos="11880"/>
                <w:tab w:val="left" w:pos="12960"/>
                <w:tab w:val="left" w:pos="13320"/>
                <w:tab w:val="left" w:pos="14400"/>
                <w:tab w:val="left" w:pos="14760"/>
                <w:tab w:val="left" w:pos="15840"/>
                <w:tab w:val="left" w:pos="16200"/>
              </w:tabs>
              <w:overflowPunct/>
              <w:spacing w:line="252" w:lineRule="auto"/>
              <w:ind w:left="964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01AF90F8" w14:textId="77777777" w:rsidR="00E857E4" w:rsidRDefault="00E857E4">
      <w:pPr>
        <w:jc w:val="both"/>
        <w:rPr>
          <w:rFonts w:ascii="Arial" w:hAnsi="Arial" w:cs="Arial"/>
        </w:rPr>
      </w:pPr>
    </w:p>
    <w:p w14:paraId="47593390" w14:textId="77777777" w:rsidR="00E857E4" w:rsidRDefault="00E857E4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="008C4846" w14:paraId="7F23036C" w14:textId="77777777">
        <w:trPr>
          <w:jc w:val="center"/>
        </w:trPr>
        <w:tc>
          <w:tcPr>
            <w:tcW w:w="9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23A63F6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 - PROCEDIMENTOS DE AVALIAÇÃO:</w:t>
            </w:r>
          </w:p>
          <w:p w14:paraId="7519B506" w14:textId="77777777" w:rsidR="008C4846" w:rsidRDefault="008C4846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428D27" w14:textId="1F58ACCE" w:rsidR="008C4846" w:rsidRDefault="00ED6EED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O sistema de</w:t>
            </w:r>
            <w:r w:rsidR="008C4846">
              <w:rPr>
                <w:rFonts w:ascii="Calibri" w:hAnsi="Calibri" w:cs="Calibri"/>
                <w:sz w:val="22"/>
                <w:szCs w:val="22"/>
              </w:rPr>
              <w:t xml:space="preserve"> avaliação </w:t>
            </w:r>
            <w:r>
              <w:rPr>
                <w:rFonts w:ascii="Calibri" w:hAnsi="Calibri" w:cs="Calibri"/>
                <w:sz w:val="22"/>
                <w:szCs w:val="22"/>
              </w:rPr>
              <w:t>será compos</w:t>
            </w:r>
            <w:r w:rsidR="00E857E4">
              <w:rPr>
                <w:rFonts w:ascii="Calibri" w:hAnsi="Calibri" w:cs="Calibri"/>
                <w:sz w:val="22"/>
                <w:szCs w:val="22"/>
              </w:rPr>
              <w:t>to por atividades continuadas (50%) e avaliação final (5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0%). </w:t>
            </w:r>
            <w:r w:rsidR="008C4846">
              <w:rPr>
                <w:rFonts w:ascii="Calibri" w:hAnsi="Calibri" w:cs="Calibri"/>
                <w:sz w:val="22"/>
                <w:szCs w:val="22"/>
              </w:rPr>
              <w:t>Os pesos de cada avaliação são os seguintes:</w:t>
            </w:r>
          </w:p>
          <w:p w14:paraId="722E199C" w14:textId="77777777" w:rsidR="008C4846" w:rsidRDefault="008C4846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726"/>
              <w:gridCol w:w="5774"/>
              <w:gridCol w:w="3080"/>
            </w:tblGrid>
            <w:tr w:rsidR="008C4846" w14:paraId="6EFFDACF" w14:textId="77777777">
              <w:tc>
                <w:tcPr>
                  <w:tcW w:w="726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6D996D08" w14:textId="77777777" w:rsidR="008C4846" w:rsidRDefault="008C4846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5774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31F8B362" w14:textId="77777777" w:rsidR="008C4846" w:rsidRDefault="008C4846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  <w:t>ATIVIDADE</w:t>
                  </w:r>
                </w:p>
              </w:tc>
              <w:tc>
                <w:tcPr>
                  <w:tcW w:w="3080" w:type="dxa"/>
                  <w:tcBorders>
                    <w:top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14:paraId="2D068A99" w14:textId="77777777" w:rsidR="008C4846" w:rsidRDefault="008C4846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  <w:t>PESO</w:t>
                  </w:r>
                </w:p>
              </w:tc>
            </w:tr>
            <w:tr w:rsidR="008C4846" w14:paraId="1B6EB0CF" w14:textId="77777777" w:rsidTr="00EF03DC">
              <w:trPr>
                <w:trHeight w:val="301"/>
              </w:trPr>
              <w:tc>
                <w:tcPr>
                  <w:tcW w:w="726" w:type="dxa"/>
                  <w:shd w:val="clear" w:color="auto" w:fill="auto"/>
                </w:tcPr>
                <w:p w14:paraId="687A1F1F" w14:textId="77777777" w:rsidR="008C4846" w:rsidRDefault="008C4846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74" w:type="dxa"/>
                  <w:shd w:val="clear" w:color="auto" w:fill="auto"/>
                </w:tcPr>
                <w:p w14:paraId="3008E611" w14:textId="6155BC22" w:rsidR="008C4846" w:rsidRDefault="00D364A3" w:rsidP="00D364A3">
                  <w:pPr>
                    <w:jc w:val="both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Relatório de Visitas Técnicas</w:t>
                  </w:r>
                  <w:r w:rsidR="00ED6EED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F03DC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ao menos duas por semestre</w:t>
                  </w:r>
                  <w:r w:rsidR="00EF03DC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080" w:type="dxa"/>
                  <w:shd w:val="clear" w:color="auto" w:fill="auto"/>
                </w:tcPr>
                <w:p w14:paraId="606EF30A" w14:textId="1FB3B63F" w:rsidR="008C4846" w:rsidRDefault="00ED6EED" w:rsidP="00D364A3">
                  <w:pPr>
                    <w:jc w:val="center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Até </w:t>
                  </w:r>
                  <w:r w:rsidR="00D364A3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30</w:t>
                  </w:r>
                  <w:r w:rsidR="008C4846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 pontos</w:t>
                  </w:r>
                </w:p>
              </w:tc>
            </w:tr>
            <w:tr w:rsidR="008C4846" w14:paraId="50CD726D" w14:textId="77777777">
              <w:tc>
                <w:tcPr>
                  <w:tcW w:w="726" w:type="dxa"/>
                  <w:shd w:val="clear" w:color="auto" w:fill="C0C0C0"/>
                </w:tcPr>
                <w:p w14:paraId="0081B771" w14:textId="77777777" w:rsidR="008C4846" w:rsidRDefault="008C4846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74" w:type="dxa"/>
                  <w:tcBorders>
                    <w:left w:val="none" w:sz="0" w:space="0" w:color="000000"/>
                  </w:tcBorders>
                  <w:shd w:val="clear" w:color="auto" w:fill="C0C0C0"/>
                </w:tcPr>
                <w:p w14:paraId="0B670D0C" w14:textId="216F3492" w:rsidR="008C4846" w:rsidRDefault="00D364A3" w:rsidP="00EF03DC">
                  <w:pPr>
                    <w:jc w:val="both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Estudo de casos teóricos </w:t>
                  </w:r>
                </w:p>
              </w:tc>
              <w:tc>
                <w:tcPr>
                  <w:tcW w:w="3080" w:type="dxa"/>
                  <w:shd w:val="clear" w:color="auto" w:fill="C0C0C0"/>
                </w:tcPr>
                <w:p w14:paraId="0B6C322C" w14:textId="40BD9635" w:rsidR="008C4846" w:rsidRDefault="008C4846" w:rsidP="00EF03DC">
                  <w:pPr>
                    <w:jc w:val="center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Até </w:t>
                  </w:r>
                  <w:r w:rsidR="00D364A3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2</w:t>
                  </w:r>
                  <w:r w:rsidR="00EF03DC"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0</w:t>
                  </w: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 xml:space="preserve"> pontos</w:t>
                  </w:r>
                </w:p>
              </w:tc>
            </w:tr>
            <w:tr w:rsidR="00D364A3" w14:paraId="787E66B7" w14:textId="77777777">
              <w:tc>
                <w:tcPr>
                  <w:tcW w:w="726" w:type="dxa"/>
                  <w:tcBorders>
                    <w:bottom w:val="single" w:sz="8" w:space="0" w:color="000000"/>
                  </w:tcBorders>
                  <w:shd w:val="clear" w:color="auto" w:fill="auto"/>
                </w:tcPr>
                <w:p w14:paraId="74AB96C6" w14:textId="3DBE2B7D" w:rsidR="00D364A3" w:rsidRDefault="00D364A3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74" w:type="dxa"/>
                  <w:tcBorders>
                    <w:bottom w:val="single" w:sz="8" w:space="0" w:color="000000"/>
                  </w:tcBorders>
                  <w:shd w:val="clear" w:color="auto" w:fill="auto"/>
                </w:tcPr>
                <w:p w14:paraId="75C423E9" w14:textId="1C79D8E1" w:rsidR="00D364A3" w:rsidRDefault="00D364A3">
                  <w:pPr>
                    <w:jc w:val="both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Prova Final</w:t>
                  </w:r>
                </w:p>
              </w:tc>
              <w:tc>
                <w:tcPr>
                  <w:tcW w:w="3080" w:type="dxa"/>
                  <w:tcBorders>
                    <w:bottom w:val="single" w:sz="8" w:space="0" w:color="000000"/>
                  </w:tcBorders>
                  <w:shd w:val="clear" w:color="auto" w:fill="auto"/>
                </w:tcPr>
                <w:p w14:paraId="00A296C3" w14:textId="58E7D047" w:rsidR="00D364A3" w:rsidRDefault="00D364A3" w:rsidP="00D364A3">
                  <w:pPr>
                    <w:jc w:val="center"/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4"/>
                      <w:szCs w:val="24"/>
                    </w:rPr>
                    <w:t>Até 50 pontos</w:t>
                  </w:r>
                </w:p>
              </w:tc>
            </w:tr>
          </w:tbl>
          <w:p w14:paraId="24377D4F" w14:textId="77777777" w:rsidR="008C4846" w:rsidRDefault="008C4846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43E33989" w14:textId="6FB9F2D4" w:rsidR="008C4846" w:rsidRPr="00E857E4" w:rsidRDefault="008C4846">
            <w:pPr>
              <w:jc w:val="both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Recuperação</w:t>
            </w:r>
            <w:r>
              <w:rPr>
                <w:rFonts w:ascii="Calibri" w:hAnsi="Calibri" w:cs="Calibri"/>
                <w:sz w:val="22"/>
                <w:szCs w:val="22"/>
              </w:rPr>
              <w:t>: Ao final da disciplina, aqueles alunos que não obtiverem conceito suficiente para aprovação, poderão realizar uma avaliação</w:t>
            </w:r>
            <w:r w:rsidR="00E857E4">
              <w:rPr>
                <w:rFonts w:ascii="Calibri" w:hAnsi="Calibri" w:cs="Calibri"/>
                <w:sz w:val="22"/>
                <w:szCs w:val="22"/>
              </w:rPr>
              <w:t xml:space="preserve"> substitutiva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conforme normatização no Projeto Político Pedagógico do Curso. </w:t>
            </w:r>
          </w:p>
        </w:tc>
      </w:tr>
    </w:tbl>
    <w:p w14:paraId="028EEE94" w14:textId="77777777" w:rsidR="00751E15" w:rsidRDefault="00751E15">
      <w:pPr>
        <w:jc w:val="both"/>
        <w:rPr>
          <w:rFonts w:ascii="Arial" w:hAnsi="Arial" w:cs="Arial"/>
        </w:rPr>
      </w:pPr>
    </w:p>
    <w:p w14:paraId="406363E8" w14:textId="77777777" w:rsidR="00751E15" w:rsidRDefault="00751E15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="008C4846" w14:paraId="14246027" w14:textId="77777777" w:rsidTr="00D364A3">
        <w:trPr>
          <w:trHeight w:val="3770"/>
          <w:jc w:val="center"/>
        </w:trPr>
        <w:tc>
          <w:tcPr>
            <w:tcW w:w="9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40C9580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VI – BIBLIOGRAFIA</w:t>
            </w:r>
          </w:p>
          <w:p w14:paraId="61D0188E" w14:textId="77777777" w:rsidR="008C4846" w:rsidRDefault="008C484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4ADD40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</w:rPr>
              <w:t>Básica:</w:t>
            </w:r>
          </w:p>
          <w:p w14:paraId="5E1695AC" w14:textId="77777777" w:rsidR="008C4846" w:rsidRDefault="008C484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DF8ABB0" w14:textId="77777777" w:rsidR="00EF03DC" w:rsidRDefault="00EF03DC" w:rsidP="0048319D">
            <w:pPr>
              <w:pStyle w:val="Rodap"/>
              <w:numPr>
                <w:ilvl w:val="0"/>
                <w:numId w:val="4"/>
              </w:numPr>
              <w:tabs>
                <w:tab w:val="center" w:pos="0"/>
                <w:tab w:val="right" w:pos="39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EF03DC">
              <w:rPr>
                <w:rFonts w:ascii="Calibri" w:hAnsi="Calibri" w:cs="Calibri"/>
                <w:sz w:val="22"/>
                <w:szCs w:val="22"/>
              </w:rPr>
              <w:t xml:space="preserve">CHIAVENATO,   </w:t>
            </w:r>
            <w:proofErr w:type="gramEnd"/>
            <w:r w:rsidRPr="00EF03DC">
              <w:rPr>
                <w:rFonts w:ascii="Calibri" w:hAnsi="Calibri" w:cs="Calibri"/>
                <w:sz w:val="22"/>
                <w:szCs w:val="22"/>
              </w:rPr>
              <w:t>Idalberto.   Gestão   de   Pessoas.   Ed   Campus.   São   Paulo.   2000.</w:t>
            </w:r>
          </w:p>
          <w:p w14:paraId="54BE5295" w14:textId="77777777" w:rsidR="00EF03DC" w:rsidRDefault="00EF03DC" w:rsidP="0048319D">
            <w:pPr>
              <w:pStyle w:val="Rodap"/>
              <w:numPr>
                <w:ilvl w:val="0"/>
                <w:numId w:val="4"/>
              </w:numPr>
              <w:tabs>
                <w:tab w:val="center" w:pos="0"/>
                <w:tab w:val="right" w:pos="39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F03DC">
              <w:rPr>
                <w:rFonts w:ascii="Calibri" w:hAnsi="Calibri" w:cs="Calibri"/>
                <w:sz w:val="22"/>
                <w:szCs w:val="22"/>
              </w:rPr>
              <w:t xml:space="preserve">CHIAVENATO, Idalberto. Administração de Recursos Humanos. Ed. </w:t>
            </w:r>
            <w:proofErr w:type="spellStart"/>
            <w:r w:rsidRPr="00EF03DC">
              <w:rPr>
                <w:rFonts w:ascii="Calibri" w:hAnsi="Calibri" w:cs="Calibri"/>
                <w:sz w:val="22"/>
                <w:szCs w:val="22"/>
              </w:rPr>
              <w:t>Makon</w:t>
            </w:r>
            <w:proofErr w:type="spellEnd"/>
            <w:r w:rsidRPr="00EF03DC">
              <w:rPr>
                <w:rFonts w:ascii="Calibri" w:hAnsi="Calibri" w:cs="Calibri"/>
                <w:sz w:val="22"/>
                <w:szCs w:val="22"/>
              </w:rPr>
              <w:t xml:space="preserve">. São Paulo.1998. </w:t>
            </w:r>
          </w:p>
          <w:p w14:paraId="6A85AC6B" w14:textId="77777777" w:rsidR="00EF03DC" w:rsidRDefault="00EF03DC" w:rsidP="0048319D">
            <w:pPr>
              <w:pStyle w:val="Rodap"/>
              <w:numPr>
                <w:ilvl w:val="0"/>
                <w:numId w:val="4"/>
              </w:numPr>
              <w:tabs>
                <w:tab w:val="center" w:pos="0"/>
                <w:tab w:val="right" w:pos="39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F03DC">
              <w:rPr>
                <w:rFonts w:ascii="Calibri" w:hAnsi="Calibri" w:cs="Calibri"/>
                <w:sz w:val="22"/>
                <w:szCs w:val="22"/>
              </w:rPr>
              <w:t xml:space="preserve">ABBEL, D. F. Definição do negócio: ponto de partida do planejamento </w:t>
            </w:r>
            <w:proofErr w:type="spellStart"/>
            <w:proofErr w:type="gramStart"/>
            <w:r w:rsidRPr="00EF03DC">
              <w:rPr>
                <w:rFonts w:ascii="Calibri" w:hAnsi="Calibri" w:cs="Calibri"/>
                <w:sz w:val="22"/>
                <w:szCs w:val="22"/>
              </w:rPr>
              <w:t>estratégico.São</w:t>
            </w:r>
            <w:proofErr w:type="spellEnd"/>
            <w:proofErr w:type="gramEnd"/>
            <w:r w:rsidRPr="00EF03DC">
              <w:rPr>
                <w:rFonts w:ascii="Calibri" w:hAnsi="Calibri" w:cs="Calibri"/>
                <w:sz w:val="22"/>
                <w:szCs w:val="22"/>
              </w:rPr>
              <w:t xml:space="preserve"> Paulo: Atlas,1996. </w:t>
            </w:r>
          </w:p>
          <w:p w14:paraId="1223284D" w14:textId="25346DD9" w:rsidR="00E857E4" w:rsidRPr="0048319D" w:rsidRDefault="00EF03DC" w:rsidP="0048319D">
            <w:pPr>
              <w:pStyle w:val="Rodap"/>
              <w:numPr>
                <w:ilvl w:val="0"/>
                <w:numId w:val="4"/>
              </w:numPr>
              <w:tabs>
                <w:tab w:val="center" w:pos="0"/>
                <w:tab w:val="right" w:pos="397"/>
              </w:tabs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F03DC">
              <w:rPr>
                <w:rFonts w:ascii="Calibri" w:hAnsi="Calibri" w:cs="Calibri"/>
                <w:sz w:val="22"/>
                <w:szCs w:val="22"/>
              </w:rPr>
              <w:t xml:space="preserve">MAXIMIANO, A. </w:t>
            </w:r>
            <w:proofErr w:type="spellStart"/>
            <w:r w:rsidRPr="00EF03DC">
              <w:rPr>
                <w:rFonts w:ascii="Calibri" w:hAnsi="Calibri" w:cs="Calibri"/>
                <w:sz w:val="22"/>
                <w:szCs w:val="22"/>
              </w:rPr>
              <w:t>Amaru</w:t>
            </w:r>
            <w:proofErr w:type="spellEnd"/>
            <w:r w:rsidRPr="00EF03DC">
              <w:rPr>
                <w:rFonts w:ascii="Calibri" w:hAnsi="Calibri" w:cs="Calibri"/>
                <w:sz w:val="22"/>
                <w:szCs w:val="22"/>
              </w:rPr>
              <w:t xml:space="preserve">. Introdução a Administração. São </w:t>
            </w:r>
            <w:proofErr w:type="spellStart"/>
            <w:proofErr w:type="gramStart"/>
            <w:r w:rsidRPr="00EF03DC">
              <w:rPr>
                <w:rFonts w:ascii="Calibri" w:hAnsi="Calibri" w:cs="Calibri"/>
                <w:sz w:val="22"/>
                <w:szCs w:val="22"/>
              </w:rPr>
              <w:t>Paulo:Atlas</w:t>
            </w:r>
            <w:proofErr w:type="spellEnd"/>
            <w:proofErr w:type="gramEnd"/>
            <w:r w:rsidRPr="00EF03DC">
              <w:rPr>
                <w:rFonts w:ascii="Calibri" w:hAnsi="Calibri" w:cs="Calibri"/>
                <w:sz w:val="22"/>
                <w:szCs w:val="22"/>
              </w:rPr>
              <w:t>. 2004.</w:t>
            </w:r>
            <w:proofErr w:type="gramStart"/>
            <w:r w:rsidRPr="00EF03DC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48319D" w:rsidRPr="0048319D">
              <w:rPr>
                <w:rFonts w:ascii="Calibri" w:hAnsi="Calibri" w:cs="Calibri"/>
                <w:sz w:val="22"/>
                <w:szCs w:val="22"/>
              </w:rPr>
              <w:t>.</w:t>
            </w:r>
            <w:proofErr w:type="gramEnd"/>
          </w:p>
          <w:p w14:paraId="20159382" w14:textId="69CDC78B" w:rsidR="008C4846" w:rsidRDefault="00E857E4" w:rsidP="00E857E4">
            <w:pPr>
              <w:pStyle w:val="Rodap"/>
              <w:tabs>
                <w:tab w:val="clear" w:pos="4252"/>
                <w:tab w:val="clear" w:pos="8504"/>
                <w:tab w:val="center" w:pos="0"/>
                <w:tab w:val="right" w:pos="397"/>
              </w:tabs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857E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6C89F4A" w14:textId="77777777" w:rsidR="008C4846" w:rsidRDefault="008C4846">
            <w:pPr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</w:rPr>
              <w:t>Complementar:</w:t>
            </w:r>
          </w:p>
          <w:p w14:paraId="0993DB83" w14:textId="77777777" w:rsidR="008C4846" w:rsidRPr="00E8176E" w:rsidRDefault="008C4846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0D1FCE2" w14:textId="0DF5497A" w:rsidR="00315874" w:rsidRDefault="00315874" w:rsidP="00E857E4">
            <w:pPr>
              <w:numPr>
                <w:ilvl w:val="0"/>
                <w:numId w:val="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GULLO, José. </w:t>
            </w:r>
            <w:r w:rsidRPr="00315874">
              <w:rPr>
                <w:rFonts w:ascii="Calibri" w:hAnsi="Calibri" w:cs="Calibri"/>
                <w:sz w:val="22"/>
                <w:szCs w:val="22"/>
              </w:rPr>
              <w:t>Administração: Para Quem Estuda, Ensina e Pratica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proofErr w:type="spellStart"/>
            <w:r w:rsidRPr="00315874">
              <w:rPr>
                <w:rFonts w:ascii="Calibri" w:hAnsi="Calibri" w:cs="Calibri"/>
                <w:sz w:val="22"/>
                <w:szCs w:val="22"/>
              </w:rPr>
              <w:t>São</w:t>
            </w:r>
            <w:proofErr w:type="spellEnd"/>
            <w:r w:rsidRPr="00315874">
              <w:rPr>
                <w:rFonts w:ascii="Calibri" w:hAnsi="Calibri" w:cs="Calibri"/>
                <w:sz w:val="22"/>
                <w:szCs w:val="22"/>
              </w:rPr>
              <w:t xml:space="preserve"> Paulo: Bom Dia, 2016</w:t>
            </w:r>
          </w:p>
          <w:p w14:paraId="7101ECA9" w14:textId="77777777" w:rsidR="00315874" w:rsidRDefault="00E857E4" w:rsidP="00315874">
            <w:pPr>
              <w:numPr>
                <w:ilvl w:val="0"/>
                <w:numId w:val="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857E4">
              <w:rPr>
                <w:rFonts w:ascii="Calibri" w:hAnsi="Calibri" w:cs="Calibri"/>
                <w:sz w:val="22"/>
                <w:szCs w:val="22"/>
              </w:rPr>
              <w:t xml:space="preserve">MINTZBERG, H. &amp; QUINN, J.B. O processo estratégico. 3ªed. Porto Alegre: </w:t>
            </w:r>
            <w:proofErr w:type="spellStart"/>
            <w:r w:rsidRPr="00E857E4">
              <w:rPr>
                <w:rFonts w:ascii="Calibri" w:hAnsi="Calibri" w:cs="Calibri"/>
                <w:sz w:val="22"/>
                <w:szCs w:val="22"/>
              </w:rPr>
              <w:t>Bookman</w:t>
            </w:r>
            <w:proofErr w:type="spellEnd"/>
            <w:r w:rsidRPr="00E857E4">
              <w:rPr>
                <w:rFonts w:ascii="Calibri" w:hAnsi="Calibri" w:cs="Calibri"/>
                <w:sz w:val="22"/>
                <w:szCs w:val="22"/>
              </w:rPr>
              <w:t xml:space="preserve">, 2001. </w:t>
            </w:r>
          </w:p>
          <w:p w14:paraId="378C1592" w14:textId="71E0F9F1" w:rsidR="0048319D" w:rsidRPr="00315874" w:rsidRDefault="0048319D" w:rsidP="00315874">
            <w:pPr>
              <w:numPr>
                <w:ilvl w:val="0"/>
                <w:numId w:val="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15874">
              <w:rPr>
                <w:rFonts w:ascii="Calibri" w:hAnsi="Calibri" w:cs="Calibri"/>
                <w:sz w:val="22"/>
                <w:szCs w:val="22"/>
              </w:rPr>
              <w:t>OLIVEIRA, Djalma de P. R. Estratégia Empresarial e Vantagem Competitiva. 4º ed. São Paulo: Atlas, 2005.</w:t>
            </w:r>
          </w:p>
        </w:tc>
      </w:tr>
    </w:tbl>
    <w:p w14:paraId="5289710A" w14:textId="77777777" w:rsidR="008C4846" w:rsidRDefault="008C4846"/>
    <w:p w14:paraId="4C23C8CB" w14:textId="77777777" w:rsidR="009A11B7" w:rsidRDefault="009A11B7"/>
    <w:p w14:paraId="46AA8838" w14:textId="77777777" w:rsidR="009A11B7" w:rsidRDefault="009A11B7"/>
    <w:p w14:paraId="1738B818" w14:textId="77777777" w:rsidR="009A11B7" w:rsidRPr="00315874" w:rsidRDefault="009A11B7">
      <w:pPr>
        <w:rPr>
          <w:sz w:val="24"/>
          <w:szCs w:val="24"/>
        </w:rPr>
      </w:pPr>
    </w:p>
    <w:p w14:paraId="75FB2BD6" w14:textId="77777777" w:rsidR="009A11B7" w:rsidRPr="00315874" w:rsidRDefault="009A11B7">
      <w:pPr>
        <w:rPr>
          <w:sz w:val="24"/>
          <w:szCs w:val="24"/>
        </w:rPr>
      </w:pPr>
    </w:p>
    <w:p w14:paraId="3FCD96A5" w14:textId="582EA119" w:rsidR="009A11B7" w:rsidRPr="00315874" w:rsidRDefault="00751E15" w:rsidP="00751E15">
      <w:pPr>
        <w:jc w:val="center"/>
        <w:rPr>
          <w:b/>
          <w:sz w:val="24"/>
          <w:szCs w:val="24"/>
        </w:rPr>
      </w:pPr>
      <w:r w:rsidRPr="00315874">
        <w:rPr>
          <w:b/>
          <w:sz w:val="24"/>
          <w:szCs w:val="24"/>
        </w:rPr>
        <w:t>Prof. Dr. Fábio Rogério de Morais</w:t>
      </w:r>
    </w:p>
    <w:p w14:paraId="7448355A" w14:textId="59BCD7C4" w:rsidR="009A11B7" w:rsidRPr="00EB1045" w:rsidRDefault="00751E15" w:rsidP="00EB1045">
      <w:pPr>
        <w:jc w:val="center"/>
        <w:rPr>
          <w:b/>
          <w:sz w:val="24"/>
          <w:szCs w:val="24"/>
        </w:rPr>
      </w:pPr>
      <w:r w:rsidRPr="00315874">
        <w:rPr>
          <w:b/>
          <w:sz w:val="24"/>
          <w:szCs w:val="24"/>
        </w:rPr>
        <w:t>SIAPE 3004090</w:t>
      </w:r>
      <w:bookmarkStart w:id="0" w:name="_GoBack"/>
      <w:bookmarkEnd w:id="0"/>
    </w:p>
    <w:sectPr w:rsidR="009A11B7" w:rsidRPr="00EB1045">
      <w:headerReference w:type="default" r:id="rId7"/>
      <w:footerReference w:type="default" r:id="rId8"/>
      <w:pgSz w:w="11906" w:h="16838"/>
      <w:pgMar w:top="1021" w:right="1134" w:bottom="851" w:left="1418" w:header="426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4C509" w14:textId="77777777" w:rsidR="00683585" w:rsidRDefault="00683585">
      <w:r>
        <w:separator/>
      </w:r>
    </w:p>
  </w:endnote>
  <w:endnote w:type="continuationSeparator" w:id="0">
    <w:p w14:paraId="7BA02E96" w14:textId="77777777" w:rsidR="00683585" w:rsidRDefault="00683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F062C" w14:textId="77777777" w:rsidR="008C4846" w:rsidRPr="00751E15" w:rsidRDefault="008C4846" w:rsidP="00751E15">
    <w:pPr>
      <w:pStyle w:val="Ttulo4"/>
      <w:numPr>
        <w:ilvl w:val="0"/>
        <w:numId w:val="0"/>
      </w:numPr>
      <w:ind w:right="360"/>
      <w:rPr>
        <w:rFonts w:ascii="Tahoma" w:hAnsi="Tahoma" w:cs="Tahoma"/>
        <w:color w:val="999999"/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F2F72" w14:textId="77777777" w:rsidR="00683585" w:rsidRDefault="00683585">
      <w:r>
        <w:separator/>
      </w:r>
    </w:p>
  </w:footnote>
  <w:footnote w:type="continuationSeparator" w:id="0">
    <w:p w14:paraId="4C1E444D" w14:textId="77777777" w:rsidR="00683585" w:rsidRDefault="006835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1FE7F" w14:textId="67BEB94B" w:rsidR="008C4846" w:rsidRDefault="00F4123A">
    <w:pPr>
      <w:pStyle w:val="Cabealho"/>
      <w:ind w:left="-284" w:right="-284"/>
      <w:jc w:val="center"/>
    </w:pPr>
    <w:r w:rsidRPr="00F4123A">
      <w:rPr>
        <w:noProof/>
      </w:rPr>
      <w:drawing>
        <wp:inline distT="0" distB="0" distL="0" distR="0" wp14:anchorId="1AD7639D" wp14:editId="68BE7085">
          <wp:extent cx="5939790" cy="1242060"/>
          <wp:effectExtent l="0" t="0" r="381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12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4846">
      <w:t xml:space="preserve">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  <w:szCs w:val="22"/>
      </w:rPr>
    </w:lvl>
  </w:abstractNum>
  <w:abstractNum w:abstractNumId="3">
    <w:nsid w:val="00000004"/>
    <w:multiLevelType w:val="singleLevel"/>
    <w:tmpl w:val="0000000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  <w:szCs w:val="22"/>
      </w:rPr>
    </w:lvl>
  </w:abstractNum>
  <w:abstractNum w:abstractNumId="4">
    <w:nsid w:val="00000005"/>
    <w:multiLevelType w:val="singleLevel"/>
    <w:tmpl w:val="0000000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129C2D7E"/>
    <w:name w:val="WW8Num37"/>
    <w:lvl w:ilvl="0">
      <w:start w:val="1"/>
      <w:numFmt w:val="none"/>
      <w:lvlText w:val="2.1."/>
      <w:lvlJc w:val="left"/>
      <w:pPr>
        <w:ind w:left="360" w:hanging="360"/>
      </w:pPr>
      <w:rPr>
        <w:rFonts w:hint="default"/>
        <w:color w:val="000000"/>
        <w:sz w:val="22"/>
        <w:szCs w:val="22"/>
      </w:rPr>
    </w:lvl>
  </w:abstractNum>
  <w:abstractNum w:abstractNumId="6">
    <w:nsid w:val="02AB7724"/>
    <w:multiLevelType w:val="multilevel"/>
    <w:tmpl w:val="CF441CE8"/>
    <w:name w:val="WW8Num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3213EE1"/>
    <w:multiLevelType w:val="hybridMultilevel"/>
    <w:tmpl w:val="E4006374"/>
    <w:name w:val="WW8Num372"/>
    <w:lvl w:ilvl="0" w:tplc="93548F74">
      <w:start w:val="2"/>
      <w:numFmt w:val="none"/>
      <w:lvlText w:val="3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86571"/>
    <w:multiLevelType w:val="multilevel"/>
    <w:tmpl w:val="B9965212"/>
    <w:lvl w:ilvl="0">
      <w:start w:val="1"/>
      <w:numFmt w:val="none"/>
      <w:lvlText w:val="2.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9F644B3"/>
    <w:multiLevelType w:val="hybridMultilevel"/>
    <w:tmpl w:val="B9965212"/>
    <w:lvl w:ilvl="0" w:tplc="129C2D7E">
      <w:start w:val="1"/>
      <w:numFmt w:val="none"/>
      <w:lvlText w:val="2.1.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431C4765"/>
    <w:multiLevelType w:val="hybridMultilevel"/>
    <w:tmpl w:val="B426856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9F082A"/>
    <w:multiLevelType w:val="multilevel"/>
    <w:tmpl w:val="4726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722F513F"/>
    <w:multiLevelType w:val="multilevel"/>
    <w:tmpl w:val="6610E242"/>
    <w:name w:val="WW8Num37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2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revisionView w:insDel="0" w:formatting="0" w:inkAnnotation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93"/>
    <w:rsid w:val="00036BC5"/>
    <w:rsid w:val="00076982"/>
    <w:rsid w:val="000C3268"/>
    <w:rsid w:val="000C78CB"/>
    <w:rsid w:val="00225F00"/>
    <w:rsid w:val="00232558"/>
    <w:rsid w:val="00271222"/>
    <w:rsid w:val="00315874"/>
    <w:rsid w:val="00315C9F"/>
    <w:rsid w:val="0035054E"/>
    <w:rsid w:val="00467E93"/>
    <w:rsid w:val="0048319D"/>
    <w:rsid w:val="004C4235"/>
    <w:rsid w:val="0051517D"/>
    <w:rsid w:val="005725E7"/>
    <w:rsid w:val="00572B0A"/>
    <w:rsid w:val="00614565"/>
    <w:rsid w:val="006811AD"/>
    <w:rsid w:val="00683585"/>
    <w:rsid w:val="00696D20"/>
    <w:rsid w:val="006D3B61"/>
    <w:rsid w:val="00751E15"/>
    <w:rsid w:val="00785A3C"/>
    <w:rsid w:val="007A3951"/>
    <w:rsid w:val="007C1958"/>
    <w:rsid w:val="007C2AB7"/>
    <w:rsid w:val="007D6278"/>
    <w:rsid w:val="007D74FB"/>
    <w:rsid w:val="007E6BBF"/>
    <w:rsid w:val="008400D2"/>
    <w:rsid w:val="00842603"/>
    <w:rsid w:val="008644F5"/>
    <w:rsid w:val="008B5FCD"/>
    <w:rsid w:val="008C4846"/>
    <w:rsid w:val="008D13C7"/>
    <w:rsid w:val="008D2B9F"/>
    <w:rsid w:val="008F47CE"/>
    <w:rsid w:val="009810A5"/>
    <w:rsid w:val="00985D6F"/>
    <w:rsid w:val="00997CC0"/>
    <w:rsid w:val="009A11B7"/>
    <w:rsid w:val="00A34EF8"/>
    <w:rsid w:val="00B46094"/>
    <w:rsid w:val="00B64227"/>
    <w:rsid w:val="00B67BCC"/>
    <w:rsid w:val="00BA468C"/>
    <w:rsid w:val="00BD328A"/>
    <w:rsid w:val="00C26AD4"/>
    <w:rsid w:val="00C4691B"/>
    <w:rsid w:val="00C83B95"/>
    <w:rsid w:val="00CB5D43"/>
    <w:rsid w:val="00CE125E"/>
    <w:rsid w:val="00CE28CE"/>
    <w:rsid w:val="00D364A3"/>
    <w:rsid w:val="00E3625A"/>
    <w:rsid w:val="00E46CB8"/>
    <w:rsid w:val="00E74D79"/>
    <w:rsid w:val="00E8176E"/>
    <w:rsid w:val="00E836A3"/>
    <w:rsid w:val="00E857E4"/>
    <w:rsid w:val="00E92616"/>
    <w:rsid w:val="00EB0A44"/>
    <w:rsid w:val="00EB1045"/>
    <w:rsid w:val="00ED6EED"/>
    <w:rsid w:val="00EF03DC"/>
    <w:rsid w:val="00F20868"/>
    <w:rsid w:val="00F238B4"/>
    <w:rsid w:val="00F33CA0"/>
    <w:rsid w:val="00F4123A"/>
    <w:rsid w:val="00FF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2E41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</w:p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verflowPunct/>
      <w:autoSpaceDE/>
      <w:spacing w:line="360" w:lineRule="auto"/>
      <w:jc w:val="center"/>
      <w:outlineLvl w:val="0"/>
    </w:p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cs="Times New Roman" w:hint="default"/>
    </w:rPr>
  </w:style>
  <w:style w:type="character" w:customStyle="1" w:styleId="WW8Num11z2">
    <w:name w:val="WW8Num11z2"/>
    <w:rPr>
      <w:rFonts w:cs="Times New Roman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Symbol" w:hAnsi="Symbol" w:cs="Symbol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2">
    <w:name w:val="WW8Num37z2"/>
    <w:rPr>
      <w:rFonts w:ascii="Wingdings" w:hAnsi="Wingdings" w:cs="Wingdings" w:hint="default"/>
    </w:rPr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cs="Times New Roman" w:hint="default"/>
      <w:sz w:val="24"/>
    </w:rPr>
  </w:style>
  <w:style w:type="character" w:customStyle="1" w:styleId="WW8Num41z1">
    <w:name w:val="WW8Num41z1"/>
    <w:rPr>
      <w:rFonts w:cs="Times New Roman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2z1">
    <w:name w:val="WW8Num42z1"/>
    <w:rPr>
      <w:rFonts w:ascii="Courier New" w:hAnsi="Courier New" w:cs="Courier New" w:hint="default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Fontepargpadro1">
    <w:name w:val="Fonte parág. padrão1"/>
  </w:style>
  <w:style w:type="character" w:customStyle="1" w:styleId="Ttulo1Char">
    <w:name w:val="Título 1 Char"/>
  </w:style>
  <w:style w:type="character" w:customStyle="1" w:styleId="Ttulo6Char">
    <w:name w:val="Título 6 Char"/>
  </w:style>
  <w:style w:type="character" w:customStyle="1" w:styleId="CorpodetextoChar">
    <w:name w:val="Corpo de texto Char"/>
  </w:style>
  <w:style w:type="character" w:customStyle="1" w:styleId="TextodebaloChar">
    <w:name w:val="Texto de balão Char"/>
  </w:style>
  <w:style w:type="character" w:customStyle="1" w:styleId="CabealhoChar">
    <w:name w:val="Cabeçalho Char"/>
    <w:rPr>
      <w:rFonts w:ascii="Times New Roman" w:hAnsi="Times New Roman" w:cs="Times New Roman"/>
    </w:rPr>
  </w:style>
  <w:style w:type="character" w:customStyle="1" w:styleId="RodapChar">
    <w:name w:val="Rodapé Char"/>
    <w:rPr>
      <w:rFonts w:ascii="Times New Roman" w:hAnsi="Times New Roman" w:cs="Times New Roman"/>
    </w:rPr>
  </w:style>
  <w:style w:type="character" w:customStyle="1" w:styleId="Ttulo4Char">
    <w:name w:val="Título 4 Char"/>
  </w:style>
  <w:style w:type="paragraph" w:customStyle="1" w:styleId="Ttulo10">
    <w:name w:val="Título1"/>
    <w:basedOn w:val="Normal"/>
    <w:next w:val="Corpodetexto"/>
    <w:pPr>
      <w:keepNext/>
      <w:spacing w:before="240" w:after="120"/>
    </w:pPr>
  </w:style>
  <w:style w:type="paragraph" w:styleId="Corpodetexto">
    <w:name w:val="Body Text"/>
    <w:basedOn w:val="Normal"/>
    <w:pPr>
      <w:overflowPunct/>
      <w:autoSpaceDE/>
      <w:jc w:val="both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Textodebalo">
    <w:name w:val="Balloon Text"/>
    <w:basedOn w:val="Normal"/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widowControl w:val="0"/>
      <w:suppressAutoHyphens/>
      <w:autoSpaceDE w:val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simples1">
    <w:name w:val="Table Simple 1"/>
    <w:basedOn w:val="Tabelanormal"/>
    <w:rsid w:val="009A11B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7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537</Words>
  <Characters>2903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Monteiro</dc:creator>
  <cp:keywords/>
  <cp:lastModifiedBy>Fabio Morais</cp:lastModifiedBy>
  <cp:revision>3</cp:revision>
  <cp:lastPrinted>2018-12-20T22:46:00Z</cp:lastPrinted>
  <dcterms:created xsi:type="dcterms:W3CDTF">2019-01-15T14:40:00Z</dcterms:created>
  <dcterms:modified xsi:type="dcterms:W3CDTF">2019-01-15T14:40:00Z</dcterms:modified>
</cp:coreProperties>
</file>